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2B74" w:rsidRPr="00F85153" w:rsidRDefault="00C92B74" w:rsidP="00C92B74">
      <w:pPr>
        <w:tabs>
          <w:tab w:val="left" w:pos="4820"/>
        </w:tabs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C92B74" w:rsidRPr="00F85153" w:rsidRDefault="00C92B74" w:rsidP="00C92B74">
      <w:pPr>
        <w:tabs>
          <w:tab w:val="left" w:pos="4820"/>
        </w:tabs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2B74" w:rsidRPr="00F85153" w:rsidRDefault="00C92B74" w:rsidP="00C92B74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ТЕМЫ РЕФЕРАТОВ </w:t>
      </w:r>
    </w:p>
    <w:p w:rsidR="00C92B74" w:rsidRPr="00F85153" w:rsidRDefault="00C92B74" w:rsidP="00C92B74">
      <w:pPr>
        <w:tabs>
          <w:tab w:val="left" w:pos="4820"/>
        </w:tabs>
        <w:spacing w:after="0" w:line="240" w:lineRule="exact"/>
        <w:ind w:hanging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851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курсу «Прокурорский </w:t>
      </w:r>
      <w:r w:rsidRPr="00F851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надзор </w:t>
      </w:r>
    </w:p>
    <w:p w:rsidR="00C92B74" w:rsidRPr="00F85153" w:rsidRDefault="00C92B74" w:rsidP="00C92B74">
      <w:pPr>
        <w:tabs>
          <w:tab w:val="left" w:pos="4820"/>
        </w:tabs>
        <w:spacing w:after="0" w:line="240" w:lineRule="exact"/>
        <w:ind w:right="-2" w:hanging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5153">
        <w:rPr>
          <w:rFonts w:ascii="Times New Roman" w:hAnsi="Times New Roman" w:cs="Times New Roman"/>
          <w:b/>
          <w:bCs/>
          <w:sz w:val="28"/>
          <w:szCs w:val="28"/>
        </w:rPr>
        <w:t>за процессуальной деятельностью органов дознания и предварительного следствия, в том числе по делам о преступлениях в сфере экономики</w:t>
      </w:r>
      <w:r w:rsidRPr="00F85153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8D098E" w:rsidRDefault="008D098E" w:rsidP="008D098E">
      <w:pPr>
        <w:tabs>
          <w:tab w:val="left" w:pos="4820"/>
        </w:tabs>
        <w:jc w:val="both"/>
        <w:rPr>
          <w:b/>
          <w:sz w:val="28"/>
          <w:szCs w:val="28"/>
        </w:rPr>
      </w:pPr>
    </w:p>
    <w:p w:rsidR="006B6F1B" w:rsidRPr="00F85153" w:rsidRDefault="006B6F1B" w:rsidP="006B6F1B">
      <w:pPr>
        <w:pStyle w:val="a3"/>
        <w:numPr>
          <w:ilvl w:val="0"/>
          <w:numId w:val="1"/>
        </w:numPr>
        <w:tabs>
          <w:tab w:val="left" w:pos="1134"/>
          <w:tab w:val="left" w:pos="4820"/>
        </w:tabs>
        <w:ind w:left="0" w:right="34" w:firstLine="709"/>
        <w:jc w:val="both"/>
        <w:rPr>
          <w:sz w:val="28"/>
          <w:szCs w:val="28"/>
        </w:rPr>
      </w:pPr>
      <w:r w:rsidRPr="00F85153">
        <w:rPr>
          <w:sz w:val="28"/>
          <w:szCs w:val="28"/>
        </w:rPr>
        <w:t>Организация прокурорского надзора за процессуальной деятельностью органов дознания и предварительного следствия, в том числе по делам о преступлениях в сфере экономики.</w:t>
      </w:r>
    </w:p>
    <w:p w:rsidR="006B6F1B" w:rsidRDefault="006B6F1B" w:rsidP="006B6F1B">
      <w:pPr>
        <w:pStyle w:val="a3"/>
        <w:numPr>
          <w:ilvl w:val="0"/>
          <w:numId w:val="1"/>
        </w:numPr>
        <w:tabs>
          <w:tab w:val="left" w:pos="1134"/>
          <w:tab w:val="left" w:pos="4820"/>
        </w:tabs>
        <w:ind w:left="0" w:right="34" w:firstLine="709"/>
        <w:jc w:val="both"/>
        <w:rPr>
          <w:sz w:val="28"/>
          <w:szCs w:val="28"/>
        </w:rPr>
      </w:pPr>
      <w:r w:rsidRPr="00F85153">
        <w:rPr>
          <w:sz w:val="28"/>
          <w:szCs w:val="28"/>
        </w:rPr>
        <w:t>Прокурорский надзор за исполнением законов при приеме, регистрации и разрешении заявлений, сообщений о преступлениях в сфере экономики</w:t>
      </w:r>
      <w:r w:rsidR="00AC7D6B">
        <w:rPr>
          <w:sz w:val="28"/>
          <w:szCs w:val="28"/>
        </w:rPr>
        <w:t>.</w:t>
      </w:r>
    </w:p>
    <w:p w:rsidR="006B6F1B" w:rsidRPr="00F85153" w:rsidRDefault="006B6F1B" w:rsidP="006B6F1B">
      <w:pPr>
        <w:pStyle w:val="a3"/>
        <w:numPr>
          <w:ilvl w:val="0"/>
          <w:numId w:val="1"/>
        </w:numPr>
        <w:tabs>
          <w:tab w:val="left" w:pos="1134"/>
          <w:tab w:val="left" w:pos="4820"/>
        </w:tabs>
        <w:ind w:left="0" w:right="34" w:firstLine="709"/>
        <w:jc w:val="both"/>
        <w:rPr>
          <w:sz w:val="28"/>
          <w:szCs w:val="28"/>
        </w:rPr>
      </w:pPr>
      <w:r w:rsidRPr="00F85153">
        <w:rPr>
          <w:sz w:val="28"/>
          <w:szCs w:val="28"/>
        </w:rPr>
        <w:t>Прокурорский надзор за законностью решения об отказе в возбуждении уголовного дела</w:t>
      </w:r>
      <w:r>
        <w:rPr>
          <w:sz w:val="28"/>
          <w:szCs w:val="28"/>
        </w:rPr>
        <w:t xml:space="preserve">, </w:t>
      </w:r>
      <w:r w:rsidRPr="00F85153">
        <w:rPr>
          <w:sz w:val="28"/>
          <w:szCs w:val="28"/>
        </w:rPr>
        <w:t>в том числе по делам о преступлениях в сфере экономики.</w:t>
      </w:r>
    </w:p>
    <w:p w:rsidR="006B6F1B" w:rsidRDefault="006B6F1B" w:rsidP="006B6F1B">
      <w:pPr>
        <w:pStyle w:val="a3"/>
        <w:numPr>
          <w:ilvl w:val="0"/>
          <w:numId w:val="1"/>
        </w:numPr>
        <w:tabs>
          <w:tab w:val="left" w:pos="1134"/>
          <w:tab w:val="left" w:pos="4820"/>
        </w:tabs>
        <w:ind w:left="0" w:right="34" w:firstLine="709"/>
        <w:jc w:val="both"/>
        <w:rPr>
          <w:sz w:val="28"/>
          <w:szCs w:val="28"/>
        </w:rPr>
      </w:pPr>
      <w:r w:rsidRPr="006B6F1B">
        <w:rPr>
          <w:sz w:val="28"/>
          <w:szCs w:val="28"/>
        </w:rPr>
        <w:t xml:space="preserve">Прокурорский надзор за процессуальной деятельностью органов дознания и предварительного следствия при возбуждении уголовного преследования, в том числе по уголовным делам </w:t>
      </w:r>
      <w:proofErr w:type="spellStart"/>
      <w:r w:rsidRPr="006B6F1B">
        <w:rPr>
          <w:sz w:val="28"/>
          <w:szCs w:val="28"/>
        </w:rPr>
        <w:t>частно</w:t>
      </w:r>
      <w:proofErr w:type="spellEnd"/>
      <w:r w:rsidRPr="006B6F1B">
        <w:rPr>
          <w:sz w:val="28"/>
          <w:szCs w:val="28"/>
        </w:rPr>
        <w:t xml:space="preserve">-публичного обвинения в сфере экономики. </w:t>
      </w:r>
    </w:p>
    <w:p w:rsidR="006B6F1B" w:rsidRDefault="006B6F1B" w:rsidP="006B6F1B">
      <w:pPr>
        <w:pStyle w:val="a3"/>
        <w:numPr>
          <w:ilvl w:val="0"/>
          <w:numId w:val="1"/>
        </w:numPr>
        <w:tabs>
          <w:tab w:val="left" w:pos="1134"/>
          <w:tab w:val="left" w:pos="4820"/>
        </w:tabs>
        <w:ind w:left="0" w:right="34" w:firstLine="709"/>
        <w:jc w:val="both"/>
        <w:rPr>
          <w:sz w:val="28"/>
          <w:szCs w:val="28"/>
        </w:rPr>
      </w:pPr>
      <w:r w:rsidRPr="006B6F1B">
        <w:rPr>
          <w:sz w:val="28"/>
          <w:szCs w:val="28"/>
        </w:rPr>
        <w:t xml:space="preserve">Прокурорский надзор за процессуальной деятельностью органов дознания и предварительного следствия при прекращении уголовного преследования, в том числе по уголовным делам </w:t>
      </w:r>
      <w:proofErr w:type="spellStart"/>
      <w:r w:rsidRPr="006B6F1B">
        <w:rPr>
          <w:sz w:val="28"/>
          <w:szCs w:val="28"/>
        </w:rPr>
        <w:t>частно</w:t>
      </w:r>
      <w:proofErr w:type="spellEnd"/>
      <w:r w:rsidRPr="006B6F1B">
        <w:rPr>
          <w:sz w:val="28"/>
          <w:szCs w:val="28"/>
        </w:rPr>
        <w:t>-публичного обвинения в сфере экономики.</w:t>
      </w:r>
    </w:p>
    <w:p w:rsidR="006B6F1B" w:rsidRPr="006B6F1B" w:rsidRDefault="006B6F1B" w:rsidP="006B6F1B">
      <w:pPr>
        <w:pStyle w:val="a3"/>
        <w:numPr>
          <w:ilvl w:val="0"/>
          <w:numId w:val="1"/>
        </w:numPr>
        <w:tabs>
          <w:tab w:val="left" w:pos="1134"/>
          <w:tab w:val="left" w:pos="4820"/>
        </w:tabs>
        <w:ind w:left="0" w:right="34" w:firstLine="709"/>
        <w:jc w:val="both"/>
        <w:rPr>
          <w:sz w:val="28"/>
          <w:szCs w:val="28"/>
        </w:rPr>
      </w:pPr>
      <w:r w:rsidRPr="006B6F1B">
        <w:rPr>
          <w:sz w:val="28"/>
          <w:szCs w:val="28"/>
        </w:rPr>
        <w:t xml:space="preserve">Прокурорский надзор за процессуальной деятельностью органов дознания и предварительного следствия при приостановлении производства по уголовным делам в сфере экономики, в том числе в связи с </w:t>
      </w:r>
      <w:proofErr w:type="spellStart"/>
      <w:r w:rsidRPr="006B6F1B">
        <w:rPr>
          <w:sz w:val="28"/>
          <w:szCs w:val="28"/>
        </w:rPr>
        <w:t>неустановлением</w:t>
      </w:r>
      <w:proofErr w:type="spellEnd"/>
      <w:r w:rsidRPr="006B6F1B">
        <w:rPr>
          <w:sz w:val="28"/>
          <w:szCs w:val="28"/>
        </w:rPr>
        <w:t xml:space="preserve"> лица, подлежащего привлечению в качестве обвиняемого.</w:t>
      </w:r>
    </w:p>
    <w:p w:rsidR="006B6F1B" w:rsidRPr="00F85153" w:rsidRDefault="006B6F1B" w:rsidP="006B6F1B">
      <w:pPr>
        <w:pStyle w:val="a3"/>
        <w:numPr>
          <w:ilvl w:val="0"/>
          <w:numId w:val="1"/>
        </w:numPr>
        <w:tabs>
          <w:tab w:val="left" w:pos="1134"/>
          <w:tab w:val="left" w:pos="4820"/>
        </w:tabs>
        <w:ind w:left="0" w:right="34" w:firstLine="709"/>
        <w:jc w:val="both"/>
        <w:rPr>
          <w:sz w:val="28"/>
          <w:szCs w:val="28"/>
        </w:rPr>
      </w:pPr>
      <w:proofErr w:type="spellStart"/>
      <w:r w:rsidRPr="00F85153">
        <w:rPr>
          <w:sz w:val="28"/>
          <w:szCs w:val="28"/>
        </w:rPr>
        <w:t>Нереабилитирующие</w:t>
      </w:r>
      <w:proofErr w:type="spellEnd"/>
      <w:r w:rsidRPr="00F85153">
        <w:rPr>
          <w:sz w:val="28"/>
          <w:szCs w:val="28"/>
        </w:rPr>
        <w:t xml:space="preserve"> основания прекращения уголовного преследования и правовые последствия. </w:t>
      </w:r>
    </w:p>
    <w:p w:rsidR="006B6F1B" w:rsidRPr="00F85153" w:rsidRDefault="006B6F1B" w:rsidP="006B6F1B">
      <w:pPr>
        <w:pStyle w:val="a3"/>
        <w:numPr>
          <w:ilvl w:val="0"/>
          <w:numId w:val="1"/>
        </w:numPr>
        <w:tabs>
          <w:tab w:val="left" w:pos="1134"/>
          <w:tab w:val="left" w:pos="4820"/>
        </w:tabs>
        <w:ind w:left="0" w:right="34" w:firstLine="709"/>
        <w:jc w:val="both"/>
        <w:rPr>
          <w:sz w:val="28"/>
          <w:szCs w:val="28"/>
        </w:rPr>
      </w:pPr>
      <w:r w:rsidRPr="00F85153">
        <w:rPr>
          <w:sz w:val="28"/>
          <w:szCs w:val="28"/>
        </w:rPr>
        <w:t>Прокурорский надзор за процессуальной деятельностью органов, осуществляющих дознание и предварительное следствие при задержании подозреваемых, заключении под стражу подозреваемых, обвиняемых по уголовным делам, в том числе по делам о преступлениях в сфере экономики.</w:t>
      </w:r>
    </w:p>
    <w:p w:rsidR="006B6F1B" w:rsidRPr="00F85153" w:rsidRDefault="006B6F1B" w:rsidP="006B6F1B">
      <w:pPr>
        <w:pStyle w:val="a3"/>
        <w:numPr>
          <w:ilvl w:val="0"/>
          <w:numId w:val="1"/>
        </w:numPr>
        <w:tabs>
          <w:tab w:val="left" w:pos="1134"/>
          <w:tab w:val="left" w:pos="4820"/>
        </w:tabs>
        <w:ind w:left="0" w:right="34" w:firstLine="709"/>
        <w:jc w:val="both"/>
        <w:rPr>
          <w:sz w:val="28"/>
          <w:szCs w:val="28"/>
        </w:rPr>
      </w:pPr>
      <w:r w:rsidRPr="00F85153">
        <w:rPr>
          <w:sz w:val="28"/>
          <w:szCs w:val="28"/>
        </w:rPr>
        <w:t xml:space="preserve">Особенности участия прокурора в судебном заседании при рассмотрении судом ходатайств об избрании, продлении мер пресечения и иного процессуального принуждения и других ходатайств по уголовным делам, в том числе о преступлениях в сфере экономики. </w:t>
      </w:r>
    </w:p>
    <w:p w:rsidR="001B2548" w:rsidRDefault="006B6F1B" w:rsidP="006B6F1B">
      <w:pPr>
        <w:pStyle w:val="a3"/>
        <w:numPr>
          <w:ilvl w:val="0"/>
          <w:numId w:val="1"/>
        </w:numPr>
        <w:tabs>
          <w:tab w:val="left" w:pos="1134"/>
          <w:tab w:val="left" w:pos="4820"/>
        </w:tabs>
        <w:ind w:left="0" w:right="34" w:firstLine="709"/>
        <w:jc w:val="both"/>
        <w:rPr>
          <w:sz w:val="28"/>
          <w:szCs w:val="28"/>
        </w:rPr>
      </w:pPr>
      <w:r w:rsidRPr="00F85153">
        <w:rPr>
          <w:sz w:val="28"/>
          <w:szCs w:val="28"/>
        </w:rPr>
        <w:t xml:space="preserve">Прокурорский надзор за исполнением законов администрацией изолятора временного содержания подозреваемых и обвиняемых органов внутренних дел. </w:t>
      </w:r>
    </w:p>
    <w:p w:rsidR="006B6F1B" w:rsidRPr="00F85153" w:rsidRDefault="006B6F1B" w:rsidP="006B6F1B">
      <w:pPr>
        <w:pStyle w:val="a3"/>
        <w:numPr>
          <w:ilvl w:val="0"/>
          <w:numId w:val="1"/>
        </w:numPr>
        <w:tabs>
          <w:tab w:val="left" w:pos="1134"/>
          <w:tab w:val="left" w:pos="4820"/>
        </w:tabs>
        <w:ind w:left="0" w:right="34" w:firstLine="709"/>
        <w:jc w:val="both"/>
        <w:rPr>
          <w:sz w:val="28"/>
          <w:szCs w:val="28"/>
        </w:rPr>
      </w:pPr>
      <w:r w:rsidRPr="00F85153">
        <w:rPr>
          <w:sz w:val="28"/>
          <w:szCs w:val="28"/>
        </w:rPr>
        <w:t>Методика прокурорской проверки изолятора временного содержания.</w:t>
      </w:r>
    </w:p>
    <w:p w:rsidR="006B6F1B" w:rsidRPr="00F85153" w:rsidRDefault="006B6F1B" w:rsidP="006B6F1B">
      <w:pPr>
        <w:pStyle w:val="a3"/>
        <w:numPr>
          <w:ilvl w:val="0"/>
          <w:numId w:val="1"/>
        </w:numPr>
        <w:tabs>
          <w:tab w:val="left" w:pos="1134"/>
          <w:tab w:val="left" w:pos="4820"/>
        </w:tabs>
        <w:ind w:left="0" w:right="34" w:firstLine="709"/>
        <w:jc w:val="both"/>
        <w:rPr>
          <w:sz w:val="28"/>
          <w:szCs w:val="28"/>
        </w:rPr>
      </w:pPr>
      <w:r w:rsidRPr="00F85153">
        <w:rPr>
          <w:sz w:val="28"/>
          <w:szCs w:val="28"/>
        </w:rPr>
        <w:t>Полномочия прокурора при заключении с подозреваемым (обвиняемым) досудебного соглашения о сотрудничестве по уголовным делам, в том числе по делам о преступлениях в сфере экономики.</w:t>
      </w:r>
    </w:p>
    <w:p w:rsidR="006B6F1B" w:rsidRDefault="006B6F1B" w:rsidP="006B6F1B">
      <w:pPr>
        <w:pStyle w:val="a3"/>
        <w:numPr>
          <w:ilvl w:val="0"/>
          <w:numId w:val="1"/>
        </w:numPr>
        <w:tabs>
          <w:tab w:val="left" w:pos="1134"/>
          <w:tab w:val="left" w:pos="4820"/>
        </w:tabs>
        <w:ind w:left="0" w:right="34" w:firstLine="709"/>
        <w:jc w:val="both"/>
        <w:rPr>
          <w:sz w:val="28"/>
          <w:szCs w:val="28"/>
        </w:rPr>
      </w:pPr>
      <w:r w:rsidRPr="00F85153">
        <w:rPr>
          <w:sz w:val="28"/>
          <w:szCs w:val="28"/>
        </w:rPr>
        <w:t xml:space="preserve">Прокурорский надзор за процессуальной деятельностью органов дознания и предварительного следствия при использовании результатов </w:t>
      </w:r>
      <w:r w:rsidRPr="00F85153">
        <w:rPr>
          <w:sz w:val="28"/>
          <w:szCs w:val="28"/>
        </w:rPr>
        <w:lastRenderedPageBreak/>
        <w:t>оперативно- розыскных мероприятий в доказывании преступлений, в том числе по делам о преступлениях в сфере экономики.</w:t>
      </w:r>
    </w:p>
    <w:p w:rsidR="001B2548" w:rsidRPr="00F85153" w:rsidRDefault="001B2548" w:rsidP="006B6F1B">
      <w:pPr>
        <w:pStyle w:val="a3"/>
        <w:numPr>
          <w:ilvl w:val="0"/>
          <w:numId w:val="1"/>
        </w:numPr>
        <w:tabs>
          <w:tab w:val="left" w:pos="1134"/>
          <w:tab w:val="left" w:pos="4820"/>
        </w:tabs>
        <w:ind w:left="0" w:right="3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Экспертные исследования и мнения </w:t>
      </w:r>
      <w:r w:rsidR="00E9117E">
        <w:rPr>
          <w:sz w:val="28"/>
          <w:szCs w:val="28"/>
        </w:rPr>
        <w:t>специалистов по</w:t>
      </w:r>
      <w:r>
        <w:rPr>
          <w:sz w:val="28"/>
          <w:szCs w:val="28"/>
        </w:rPr>
        <w:t xml:space="preserve"> </w:t>
      </w:r>
      <w:r w:rsidRPr="00F85153">
        <w:rPr>
          <w:sz w:val="28"/>
          <w:szCs w:val="28"/>
        </w:rPr>
        <w:t>делам о преступлениях в сфере экономики.</w:t>
      </w:r>
    </w:p>
    <w:p w:rsidR="006B6F1B" w:rsidRPr="00F85153" w:rsidRDefault="006B6F1B" w:rsidP="006B6F1B">
      <w:pPr>
        <w:pStyle w:val="a3"/>
        <w:numPr>
          <w:ilvl w:val="0"/>
          <w:numId w:val="1"/>
        </w:numPr>
        <w:tabs>
          <w:tab w:val="left" w:pos="1134"/>
          <w:tab w:val="left" w:pos="4820"/>
        </w:tabs>
        <w:ind w:left="0" w:right="34" w:firstLine="709"/>
        <w:jc w:val="both"/>
        <w:rPr>
          <w:sz w:val="28"/>
          <w:szCs w:val="28"/>
        </w:rPr>
      </w:pPr>
      <w:r w:rsidRPr="00F85153">
        <w:rPr>
          <w:sz w:val="28"/>
          <w:szCs w:val="28"/>
        </w:rPr>
        <w:t>Прокурорский надзор за исполнением требований закона о соблюдении разумного срока на досудебных стадиях уголовного судопроизводства, в том числе по делам о преступлениях в сфере экономики.</w:t>
      </w:r>
    </w:p>
    <w:p w:rsidR="006B6F1B" w:rsidRPr="00F85153" w:rsidRDefault="006B6F1B" w:rsidP="006B6F1B">
      <w:pPr>
        <w:pStyle w:val="a3"/>
        <w:numPr>
          <w:ilvl w:val="0"/>
          <w:numId w:val="1"/>
        </w:numPr>
        <w:tabs>
          <w:tab w:val="left" w:pos="1134"/>
          <w:tab w:val="left" w:pos="4820"/>
        </w:tabs>
        <w:ind w:left="0" w:right="34" w:firstLine="709"/>
        <w:jc w:val="both"/>
        <w:rPr>
          <w:sz w:val="28"/>
          <w:szCs w:val="28"/>
        </w:rPr>
      </w:pPr>
      <w:r w:rsidRPr="00F85153">
        <w:rPr>
          <w:sz w:val="28"/>
          <w:szCs w:val="28"/>
        </w:rPr>
        <w:t>Прокурорский надзор за процессуальной деятельностью органов дознания и предварительного следствия в части полноты, своевременности принятия мер по обеспечению гражданского иска, конфискации имущества и иных имущественных взысканий по делам о преступлениях, связанных с причинением имущественного ущерба государству; об иных преступлениях, последствиями которых является обращение преступно добытого имущества в доход государства.</w:t>
      </w:r>
    </w:p>
    <w:p w:rsidR="006B6F1B" w:rsidRPr="00F85153" w:rsidRDefault="006B6F1B" w:rsidP="006B6F1B">
      <w:pPr>
        <w:pStyle w:val="a3"/>
        <w:numPr>
          <w:ilvl w:val="0"/>
          <w:numId w:val="1"/>
        </w:numPr>
        <w:tabs>
          <w:tab w:val="left" w:pos="1134"/>
          <w:tab w:val="left" w:pos="4820"/>
        </w:tabs>
        <w:ind w:left="0" w:right="34" w:firstLine="709"/>
        <w:jc w:val="both"/>
        <w:rPr>
          <w:sz w:val="28"/>
          <w:szCs w:val="28"/>
        </w:rPr>
      </w:pPr>
      <w:r w:rsidRPr="00F85153">
        <w:rPr>
          <w:sz w:val="28"/>
          <w:szCs w:val="28"/>
        </w:rPr>
        <w:t>Полномочия прокурора на стадии утверждения обвинительного заключения (обвинительного акта, обвинительного постановления), в том числе по уголовным делам о преступлениях в сфере экономики.</w:t>
      </w:r>
    </w:p>
    <w:p w:rsidR="006B6F1B" w:rsidRPr="00F85153" w:rsidRDefault="006B6F1B" w:rsidP="006B6F1B">
      <w:pPr>
        <w:pStyle w:val="a3"/>
        <w:numPr>
          <w:ilvl w:val="0"/>
          <w:numId w:val="1"/>
        </w:numPr>
        <w:tabs>
          <w:tab w:val="left" w:pos="1134"/>
          <w:tab w:val="left" w:pos="4820"/>
        </w:tabs>
        <w:ind w:left="0" w:right="34" w:firstLine="709"/>
        <w:jc w:val="both"/>
        <w:rPr>
          <w:sz w:val="28"/>
          <w:szCs w:val="28"/>
        </w:rPr>
      </w:pPr>
      <w:r w:rsidRPr="00F85153">
        <w:rPr>
          <w:sz w:val="28"/>
          <w:szCs w:val="28"/>
        </w:rPr>
        <w:t>Особенности квалификации преступлений против собственности (глава 21 УК РФ) и легализация (отмывание) денежных средств или иного имущества, приобретенных преступным путем (</w:t>
      </w:r>
      <w:proofErr w:type="spellStart"/>
      <w:r w:rsidRPr="00F85153">
        <w:rPr>
          <w:sz w:val="28"/>
          <w:szCs w:val="28"/>
        </w:rPr>
        <w:t>ст.ст</w:t>
      </w:r>
      <w:proofErr w:type="spellEnd"/>
      <w:r w:rsidRPr="00F85153">
        <w:rPr>
          <w:sz w:val="28"/>
          <w:szCs w:val="28"/>
        </w:rPr>
        <w:t>. 174, 174.1, 175 УК РФ). Разграничение со смежными составами</w:t>
      </w:r>
      <w:r w:rsidR="001B2548">
        <w:rPr>
          <w:sz w:val="28"/>
          <w:szCs w:val="28"/>
        </w:rPr>
        <w:t xml:space="preserve">. </w:t>
      </w:r>
      <w:r w:rsidR="001B2548" w:rsidRPr="001B2548">
        <w:rPr>
          <w:i/>
          <w:sz w:val="28"/>
          <w:szCs w:val="28"/>
        </w:rPr>
        <w:t>(слушатель вправе конкретизировать преступное деяние)</w:t>
      </w:r>
    </w:p>
    <w:p w:rsidR="006B6F1B" w:rsidRPr="00F85153" w:rsidRDefault="006B6F1B" w:rsidP="006B6F1B">
      <w:pPr>
        <w:pStyle w:val="a3"/>
        <w:numPr>
          <w:ilvl w:val="0"/>
          <w:numId w:val="1"/>
        </w:numPr>
        <w:tabs>
          <w:tab w:val="left" w:pos="1134"/>
          <w:tab w:val="left" w:pos="4820"/>
        </w:tabs>
        <w:ind w:left="0" w:right="34" w:firstLine="709"/>
        <w:jc w:val="both"/>
        <w:rPr>
          <w:sz w:val="28"/>
          <w:szCs w:val="28"/>
        </w:rPr>
      </w:pPr>
      <w:r w:rsidRPr="00F85153">
        <w:rPr>
          <w:sz w:val="28"/>
          <w:szCs w:val="28"/>
        </w:rPr>
        <w:t>Особенности квалификации преступлений в сфере экономики, в том числе с использованием информационно-телекоммуникационных технологий (включая сеть «Интернет») (</w:t>
      </w:r>
      <w:proofErr w:type="spellStart"/>
      <w:r w:rsidRPr="00F85153">
        <w:rPr>
          <w:sz w:val="28"/>
          <w:szCs w:val="28"/>
        </w:rPr>
        <w:t>ст.ст</w:t>
      </w:r>
      <w:proofErr w:type="spellEnd"/>
      <w:r w:rsidRPr="00F85153">
        <w:rPr>
          <w:sz w:val="28"/>
          <w:szCs w:val="28"/>
        </w:rPr>
        <w:t>. 158, 159 – 159.6, 171.2, 185.3 УК РФ). Разграничение со смежными составами.</w:t>
      </w:r>
      <w:r w:rsidR="001B2548" w:rsidRPr="001B2548">
        <w:rPr>
          <w:i/>
          <w:sz w:val="28"/>
          <w:szCs w:val="28"/>
        </w:rPr>
        <w:t xml:space="preserve"> (слушатель вправе конкретизировать преступное деяние)</w:t>
      </w:r>
    </w:p>
    <w:p w:rsidR="006B6F1B" w:rsidRPr="00F85153" w:rsidRDefault="006B6F1B" w:rsidP="006B6F1B">
      <w:pPr>
        <w:pStyle w:val="a3"/>
        <w:numPr>
          <w:ilvl w:val="0"/>
          <w:numId w:val="1"/>
        </w:numPr>
        <w:tabs>
          <w:tab w:val="left" w:pos="1134"/>
          <w:tab w:val="left" w:pos="4820"/>
        </w:tabs>
        <w:ind w:left="0" w:right="34" w:firstLine="709"/>
        <w:jc w:val="both"/>
        <w:rPr>
          <w:sz w:val="28"/>
          <w:szCs w:val="28"/>
        </w:rPr>
      </w:pPr>
      <w:r w:rsidRPr="00F85153">
        <w:rPr>
          <w:sz w:val="28"/>
          <w:szCs w:val="28"/>
        </w:rPr>
        <w:t>Особенности квалификации преступлений в сфере экономической деятельности (глава 22 УК РФ). Разграничение со смежными составами.</w:t>
      </w:r>
      <w:r w:rsidR="001B2548" w:rsidRPr="001B2548">
        <w:rPr>
          <w:i/>
          <w:sz w:val="28"/>
          <w:szCs w:val="28"/>
        </w:rPr>
        <w:t xml:space="preserve"> (слушатель вправе конкретизировать преступное деяние)</w:t>
      </w:r>
    </w:p>
    <w:p w:rsidR="006B6F1B" w:rsidRPr="00F85153" w:rsidRDefault="006B6F1B" w:rsidP="006B6F1B">
      <w:pPr>
        <w:pStyle w:val="a3"/>
        <w:numPr>
          <w:ilvl w:val="0"/>
          <w:numId w:val="1"/>
        </w:numPr>
        <w:tabs>
          <w:tab w:val="left" w:pos="1134"/>
          <w:tab w:val="left" w:pos="4820"/>
        </w:tabs>
        <w:ind w:left="0" w:right="34" w:firstLine="709"/>
        <w:jc w:val="both"/>
        <w:rPr>
          <w:sz w:val="28"/>
          <w:szCs w:val="28"/>
        </w:rPr>
      </w:pPr>
      <w:r w:rsidRPr="00F85153">
        <w:rPr>
          <w:sz w:val="28"/>
          <w:szCs w:val="28"/>
        </w:rPr>
        <w:t>Особенности квалификации преступлений против интересов службы в коммерческих и иных организациях (глава 23 УК РФ). Разграничение со смежными составами.</w:t>
      </w:r>
      <w:r w:rsidR="001B2548" w:rsidRPr="001B2548">
        <w:rPr>
          <w:i/>
          <w:sz w:val="28"/>
          <w:szCs w:val="28"/>
        </w:rPr>
        <w:t xml:space="preserve"> (слушатель вправе конкретизировать преступное деяние)</w:t>
      </w:r>
    </w:p>
    <w:p w:rsidR="006B6F1B" w:rsidRPr="00F85153" w:rsidRDefault="006B6F1B" w:rsidP="006B6F1B">
      <w:pPr>
        <w:pStyle w:val="a3"/>
        <w:numPr>
          <w:ilvl w:val="0"/>
          <w:numId w:val="1"/>
        </w:numPr>
        <w:tabs>
          <w:tab w:val="left" w:pos="1134"/>
          <w:tab w:val="left" w:pos="4820"/>
        </w:tabs>
        <w:ind w:left="0" w:right="34" w:firstLine="709"/>
        <w:jc w:val="both"/>
        <w:rPr>
          <w:sz w:val="28"/>
          <w:szCs w:val="28"/>
        </w:rPr>
      </w:pPr>
      <w:r w:rsidRPr="00F85153">
        <w:rPr>
          <w:sz w:val="28"/>
          <w:szCs w:val="28"/>
        </w:rPr>
        <w:t xml:space="preserve"> Особенности квалификации преступлений в бюджетной сфере, в том числе в сфере исполнения государственного оборонного заказа (</w:t>
      </w:r>
      <w:proofErr w:type="spellStart"/>
      <w:proofErr w:type="gramStart"/>
      <w:r w:rsidRPr="00F85153">
        <w:rPr>
          <w:sz w:val="28"/>
          <w:szCs w:val="28"/>
        </w:rPr>
        <w:t>ст.ст</w:t>
      </w:r>
      <w:proofErr w:type="spellEnd"/>
      <w:proofErr w:type="gramEnd"/>
      <w:r w:rsidRPr="00F85153">
        <w:rPr>
          <w:sz w:val="28"/>
          <w:szCs w:val="28"/>
        </w:rPr>
        <w:t xml:space="preserve"> 201.1, 201.2, 201.3 УК РФ). Разграничение со смежными составами.</w:t>
      </w:r>
      <w:r w:rsidR="001B2548" w:rsidRPr="001B2548">
        <w:rPr>
          <w:i/>
          <w:sz w:val="28"/>
          <w:szCs w:val="28"/>
        </w:rPr>
        <w:t xml:space="preserve"> (слушатель вправе конкретизировать преступное деяние)</w:t>
      </w:r>
    </w:p>
    <w:p w:rsidR="006B6F1B" w:rsidRPr="00F85153" w:rsidRDefault="006B6F1B" w:rsidP="006B6F1B">
      <w:pPr>
        <w:pStyle w:val="a3"/>
        <w:numPr>
          <w:ilvl w:val="0"/>
          <w:numId w:val="1"/>
        </w:numPr>
        <w:tabs>
          <w:tab w:val="left" w:pos="1134"/>
          <w:tab w:val="left" w:pos="4820"/>
        </w:tabs>
        <w:ind w:left="0" w:right="34" w:firstLine="709"/>
        <w:jc w:val="both"/>
        <w:rPr>
          <w:sz w:val="28"/>
          <w:szCs w:val="28"/>
        </w:rPr>
      </w:pPr>
      <w:r w:rsidRPr="00F85153">
        <w:rPr>
          <w:sz w:val="28"/>
          <w:szCs w:val="28"/>
        </w:rPr>
        <w:t>Акты и иные меры прокурорского реагирования, комплексный характер применения; взаимодействие с прокурорами, участвующими в гражданском, административном и арбитражном судопроизводстве, с прокурорами, надзирающими за исполнением законов и законностью правовых актов.</w:t>
      </w:r>
    </w:p>
    <w:p w:rsidR="001B2548" w:rsidRDefault="001B2548" w:rsidP="006B6F1B">
      <w:pPr>
        <w:pStyle w:val="a3"/>
        <w:numPr>
          <w:ilvl w:val="0"/>
          <w:numId w:val="1"/>
        </w:numPr>
        <w:tabs>
          <w:tab w:val="left" w:pos="1134"/>
          <w:tab w:val="left" w:pos="4820"/>
        </w:tabs>
        <w:ind w:left="0" w:right="34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Общие вопросы прокурорского надзора за исполнением законодательства о противодействии коррупции, в том числе по делам о преступлениях в сфере экономики.</w:t>
      </w:r>
    </w:p>
    <w:p w:rsidR="006B6F1B" w:rsidRPr="00F85153" w:rsidRDefault="006B6F1B" w:rsidP="006B6F1B">
      <w:pPr>
        <w:pStyle w:val="a3"/>
        <w:numPr>
          <w:ilvl w:val="0"/>
          <w:numId w:val="1"/>
        </w:numPr>
        <w:tabs>
          <w:tab w:val="left" w:pos="1134"/>
          <w:tab w:val="left" w:pos="4820"/>
        </w:tabs>
        <w:ind w:left="0" w:right="34" w:firstLine="709"/>
        <w:jc w:val="both"/>
        <w:rPr>
          <w:sz w:val="28"/>
          <w:szCs w:val="28"/>
        </w:rPr>
      </w:pPr>
      <w:r w:rsidRPr="00F85153">
        <w:rPr>
          <w:sz w:val="28"/>
          <w:szCs w:val="28"/>
        </w:rPr>
        <w:lastRenderedPageBreak/>
        <w:t>Международное сотрудничество органов прокуратуры в сфере уголовного судопроизводства по борьбе с преступлениями в сфере экономики. Проблемы эффективности международного взаимодействия по оказанию правовой помощи.</w:t>
      </w:r>
    </w:p>
    <w:p w:rsidR="008D098E" w:rsidRPr="008D098E" w:rsidRDefault="008D098E" w:rsidP="008D098E">
      <w:pPr>
        <w:tabs>
          <w:tab w:val="left" w:pos="4820"/>
        </w:tabs>
        <w:jc w:val="both"/>
        <w:rPr>
          <w:b/>
          <w:sz w:val="28"/>
          <w:szCs w:val="28"/>
        </w:rPr>
      </w:pPr>
    </w:p>
    <w:sectPr w:rsidR="008D098E" w:rsidRPr="008D098E" w:rsidSect="00800B3E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159C" w:rsidRDefault="00E5159C">
      <w:pPr>
        <w:spacing w:after="0" w:line="240" w:lineRule="auto"/>
      </w:pPr>
      <w:r>
        <w:separator/>
      </w:r>
    </w:p>
  </w:endnote>
  <w:endnote w:type="continuationSeparator" w:id="0">
    <w:p w:rsidR="00E5159C" w:rsidRDefault="00E51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159C" w:rsidRDefault="00E5159C">
      <w:pPr>
        <w:spacing w:after="0" w:line="240" w:lineRule="auto"/>
      </w:pPr>
      <w:r>
        <w:separator/>
      </w:r>
    </w:p>
  </w:footnote>
  <w:footnote w:type="continuationSeparator" w:id="0">
    <w:p w:rsidR="00E5159C" w:rsidRDefault="00E515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16923726"/>
      <w:docPartObj>
        <w:docPartGallery w:val="Page Numbers (Top of Page)"/>
        <w:docPartUnique/>
      </w:docPartObj>
    </w:sdtPr>
    <w:sdtEndPr/>
    <w:sdtContent>
      <w:p w:rsidR="00A7642D" w:rsidRDefault="00E5159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A7642D" w:rsidRDefault="00E5159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ED09CD"/>
    <w:multiLevelType w:val="hybridMultilevel"/>
    <w:tmpl w:val="FD900BF6"/>
    <w:lvl w:ilvl="0" w:tplc="7BC26014">
      <w:start w:val="1"/>
      <w:numFmt w:val="decimal"/>
      <w:lvlText w:val="%1."/>
      <w:lvlJc w:val="left"/>
      <w:pPr>
        <w:ind w:left="4398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B74"/>
    <w:rsid w:val="000409C9"/>
    <w:rsid w:val="000C3963"/>
    <w:rsid w:val="001B2548"/>
    <w:rsid w:val="005705E5"/>
    <w:rsid w:val="006B6F1B"/>
    <w:rsid w:val="00884562"/>
    <w:rsid w:val="008D098E"/>
    <w:rsid w:val="00AC7D6B"/>
    <w:rsid w:val="00C92B74"/>
    <w:rsid w:val="00E5159C"/>
    <w:rsid w:val="00E91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749E2A-2A28-43FF-A740-D992B0261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92B7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2B7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C92B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92B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794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5314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Лебедева Анна Евгеньевна</dc:creator>
  <cp:keywords/>
  <dc:description/>
  <cp:lastModifiedBy>Комаревцев Сергей Николаевич</cp:lastModifiedBy>
  <cp:revision>4</cp:revision>
  <cp:lastPrinted>2024-12-16T10:42:00Z</cp:lastPrinted>
  <dcterms:created xsi:type="dcterms:W3CDTF">2024-12-16T08:26:00Z</dcterms:created>
  <dcterms:modified xsi:type="dcterms:W3CDTF">2024-12-16T10:45:00Z</dcterms:modified>
</cp:coreProperties>
</file>